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Unilink „Zacznij od siebie” w Raporcie FOB „Odpowiedzialny Biznes w Polsce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społeczny Unilink „Zacznij od siebie – zadbaj o swoje życie i zdrowie” został wyróżniony przez Forum Odpowiedzialnego Biznesu tytułem „Dobrej Praktyki” i wpisany do prestiżowego raportu „Odpowiedzialny Biznes w Polsce – Dobre praktyki 2024” (FOB24).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ogłoszony w tym tygodniu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 z okazji 25-lecia FOB,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957 </w:t>
      </w:r>
      <w:r>
        <w:rPr>
          <w:rFonts w:ascii="calibri" w:hAnsi="calibri" w:eastAsia="calibri" w:cs="calibri"/>
          <w:sz w:val="24"/>
          <w:szCs w:val="24"/>
        </w:rPr>
        <w:t xml:space="preserve">przykładów działań firm w obszarze ESG i zrównoważonego rozwoju. Wyróżnienie dla projektu „Zacznij od siebie” to kolejny krok w </w:t>
      </w:r>
      <w:r>
        <w:rPr>
          <w:rFonts w:ascii="calibri" w:hAnsi="calibri" w:eastAsia="calibri" w:cs="calibri"/>
          <w:sz w:val="24"/>
          <w:szCs w:val="24"/>
          <w:b/>
        </w:rPr>
        <w:t xml:space="preserve">budowaniu marki Unilink jako odpowiedzialnego pracodawcy</w:t>
      </w:r>
      <w:r>
        <w:rPr>
          <w:rFonts w:ascii="calibri" w:hAnsi="calibri" w:eastAsia="calibri" w:cs="calibri"/>
          <w:sz w:val="24"/>
          <w:szCs w:val="24"/>
        </w:rPr>
        <w:t xml:space="preserve">, który troszczy się o zdrowie i dobrostan swoich pracowników oraz Agentów a także inspiruje do pozytywnych zmian w życiu codziennym.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zmieniać świat – zaczynając od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wyróżnienie potwierdza, że działania Unilink w obszarze troski o zdrowie, dobrostan i rozwój pracowników są nie tylko zauważalne, ale mogą być również inspirujące dla innych organizacji. Nasz </w:t>
      </w:r>
      <w:r>
        <w:rPr>
          <w:rFonts w:ascii="calibri" w:hAnsi="calibri" w:eastAsia="calibri" w:cs="calibri"/>
          <w:sz w:val="24"/>
          <w:szCs w:val="24"/>
          <w:b/>
        </w:rPr>
        <w:t xml:space="preserve">wzór na życie i zdrowie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b/>
        </w:rPr>
        <w:t xml:space="preserve">Plan A + Plan B, </w:t>
      </w:r>
      <w:r>
        <w:rPr>
          <w:rFonts w:ascii="calibri" w:hAnsi="calibri" w:eastAsia="calibri" w:cs="calibri"/>
          <w:sz w:val="24"/>
          <w:szCs w:val="24"/>
        </w:rPr>
        <w:t xml:space="preserve">gdzie pierwsza część równania to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siebie, profilaktyka i edukacja prozdrowotna</w:t>
      </w:r>
      <w:r>
        <w:rPr>
          <w:rFonts w:ascii="calibri" w:hAnsi="calibri" w:eastAsia="calibri" w:cs="calibri"/>
          <w:sz w:val="24"/>
          <w:szCs w:val="24"/>
        </w:rPr>
        <w:t xml:space="preserve">, a drugi składnik to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kompleksowa ochrona ubezpieczeniowa</w:t>
      </w:r>
      <w:r>
        <w:rPr>
          <w:rFonts w:ascii="calibri" w:hAnsi="calibri" w:eastAsia="calibri" w:cs="calibri"/>
          <w:sz w:val="24"/>
          <w:szCs w:val="24"/>
        </w:rPr>
        <w:t xml:space="preserve">, jest podstawą i sednem inicjatywy „Zacznij od siebie”. Może go stosować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inicjatywie „Zacznij od siebie”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„Zacznij od siebie – zadbaj o swoje życie i zdrowie”</w:t>
      </w:r>
      <w:r>
        <w:rPr>
          <w:rFonts w:ascii="calibri" w:hAnsi="calibri" w:eastAsia="calibri" w:cs="calibri"/>
          <w:sz w:val="24"/>
          <w:szCs w:val="24"/>
        </w:rPr>
        <w:t xml:space="preserve"> to wewnętrzna inicjatywa Unilink, której celem w 2024 roku było wspieranie pracowników firmy oraz Agentów w dbaniu o zdrowie fizyczne i psychiczne, rozwój osobisty oraz budowanie świadomych nawyków życiowych. Poprzez warsztaty, webinary, kampanie edukacyjne i indywidualne wsparcie, zachęcamy do refleksji nad własnym dobrostanem i podejmowania działań, które realnie wpływają na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dla nas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przez Forum Odpowiedzialnego Biznesu to dla nas nie tylko powód do dumy, ale także potwierdzenie, że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odpowiedzialność firmy zaczyna się od środka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od ludzi, ich potrzeb i wartości</w:t>
      </w:r>
      <w:r>
        <w:rPr>
          <w:rFonts w:ascii="calibri" w:hAnsi="calibri" w:eastAsia="calibri" w:cs="calibri"/>
          <w:sz w:val="24"/>
          <w:szCs w:val="24"/>
        </w:rPr>
        <w:t xml:space="preserve">. To kolejny krok w budowaniu marki Unilink jako pracodawcy, który nie tylko mówi o wartościach, ale realnie je wdraża.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zmieniać świat –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siebie</w:t>
      </w:r>
      <w:r>
        <w:rPr>
          <w:rFonts w:ascii="calibri" w:hAnsi="calibri" w:eastAsia="calibri" w:cs="calibri"/>
          <w:sz w:val="24"/>
          <w:szCs w:val="24"/>
        </w:rPr>
        <w:t xml:space="preserve">. I wierzymy, że każda dobra praktyka, nawet lokalna, może mieć ogólnopolski zasięg i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zmieniać świat na lepsze i docierać do każdego Polaka z naszym Planem B i dlatego oczekujemy przy nim mądrego, wspierającego partnerstwa ze strony Towarzystw Ubezpieczeniowych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CEO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FOB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publikacja w Polsce poświęcona społecznej odpowiedzialności biznesu (CSR) i zrównoważonemu rozwojowi. W tegorocznej edycji, ogłoszonej podczas jubileuszowej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„Transformacja biznesu – scenariusze przyszłości”</w:t>
      </w:r>
      <w:r>
        <w:rPr>
          <w:rFonts w:ascii="calibri" w:hAnsi="calibri" w:eastAsia="calibri" w:cs="calibri"/>
          <w:sz w:val="24"/>
          <w:szCs w:val="24"/>
        </w:rPr>
        <w:t xml:space="preserve">, zebrano aż </w:t>
      </w:r>
      <w:r>
        <w:rPr>
          <w:rFonts w:ascii="calibri" w:hAnsi="calibri" w:eastAsia="calibri" w:cs="calibri"/>
          <w:sz w:val="24"/>
          <w:szCs w:val="24"/>
          <w:b/>
        </w:rPr>
        <w:t xml:space="preserve">957 przykładów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265 firm</w:t>
      </w:r>
      <w:r>
        <w:rPr>
          <w:rFonts w:ascii="calibri" w:hAnsi="calibri" w:eastAsia="calibri" w:cs="calibri"/>
          <w:sz w:val="24"/>
          <w:szCs w:val="24"/>
        </w:rPr>
        <w:t xml:space="preserve"> – od dużych korporacji po mikroprzedsiębiorstwa.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2026-03-20T22:42:39+01:00</dcterms:created>
  <dcterms:modified xsi:type="dcterms:W3CDTF">2026-03-20T22:42:39+01:00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